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A5" w:rsidRPr="0087364E" w:rsidRDefault="00E70EA5" w:rsidP="00E7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4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E70EA5" w:rsidRPr="0087364E" w:rsidRDefault="00E70EA5" w:rsidP="00E70EA5">
      <w:pPr>
        <w:tabs>
          <w:tab w:val="left" w:pos="15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4E">
        <w:rPr>
          <w:rFonts w:ascii="Times New Roman" w:hAnsi="Times New Roman" w:cs="Times New Roman"/>
          <w:b/>
          <w:sz w:val="24"/>
          <w:szCs w:val="24"/>
        </w:rPr>
        <w:t xml:space="preserve">По обществена поръчка с предмет: </w:t>
      </w:r>
      <w:r w:rsidR="00B720B8" w:rsidRPr="00DF62F9">
        <w:rPr>
          <w:b/>
          <w:lang w:val="ru-RU"/>
        </w:rPr>
        <w:t>“</w:t>
      </w:r>
      <w:r w:rsidR="00B720B8" w:rsidRPr="00B720B8">
        <w:rPr>
          <w:rFonts w:ascii="Times New Roman" w:hAnsi="Times New Roman" w:cs="Times New Roman"/>
          <w:b/>
          <w:sz w:val="24"/>
          <w:szCs w:val="24"/>
        </w:rPr>
        <w:t>Предоставяне на вътрешни куриерски услуги за нуждите на Държавна агенция за метрологичен и технически надзор</w:t>
      </w:r>
      <w:r w:rsidR="00B720B8" w:rsidRPr="00B720B8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  <w:r w:rsidR="00B720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87364E">
        <w:rPr>
          <w:rFonts w:ascii="Times New Roman" w:hAnsi="Times New Roman" w:cs="Times New Roman"/>
          <w:b/>
          <w:sz w:val="24"/>
          <w:szCs w:val="24"/>
        </w:rPr>
        <w:t>провеждана въз основа на сключено Рамково споразумение № СПОР-</w:t>
      </w:r>
      <w:r w:rsidR="00B720B8" w:rsidRPr="00B720B8">
        <w:rPr>
          <w:rFonts w:ascii="Times New Roman" w:hAnsi="Times New Roman" w:cs="Times New Roman"/>
          <w:b/>
          <w:sz w:val="24"/>
          <w:szCs w:val="24"/>
        </w:rPr>
        <w:t>12 от 30.06.2020 г.</w:t>
      </w:r>
    </w:p>
    <w:p w:rsidR="00E70EA5" w:rsidRPr="0087364E" w:rsidRDefault="00E70EA5" w:rsidP="00E70EA5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B8" w:rsidRPr="00B65397" w:rsidRDefault="00E70EA5" w:rsidP="00B653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397">
        <w:rPr>
          <w:rFonts w:ascii="Times New Roman" w:eastAsia="Times New Roman" w:hAnsi="Times New Roman" w:cs="Times New Roman"/>
          <w:b/>
          <w:sz w:val="24"/>
          <w:szCs w:val="24"/>
        </w:rPr>
        <w:t>Предмет на обществената поръчка</w:t>
      </w:r>
      <w:r w:rsidR="00B65397" w:rsidRPr="00B653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397" w:rsidRPr="00B65397" w:rsidRDefault="00B65397" w:rsidP="00B65397">
      <w:pPr>
        <w:pStyle w:val="a3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C5E" w:rsidRPr="00443A6A" w:rsidRDefault="00B43C5E" w:rsidP="00E50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3C5E">
        <w:rPr>
          <w:rFonts w:ascii="Times New Roman" w:hAnsi="Times New Roman" w:cs="Times New Roman"/>
          <w:sz w:val="24"/>
          <w:szCs w:val="24"/>
        </w:rPr>
        <w:t>П</w:t>
      </w:r>
      <w:r w:rsidR="003F2FD1">
        <w:rPr>
          <w:rFonts w:ascii="Times New Roman" w:hAnsi="Times New Roman" w:cs="Times New Roman"/>
          <w:sz w:val="24"/>
          <w:szCs w:val="24"/>
        </w:rPr>
        <w:t>редметът на обществената поръчка включва приемане (вземане от адреса на Възложителя), пренасяне (транспортиране)</w:t>
      </w:r>
      <w:r w:rsidR="00B65397">
        <w:rPr>
          <w:rFonts w:ascii="Times New Roman" w:hAnsi="Times New Roman" w:cs="Times New Roman"/>
          <w:sz w:val="24"/>
          <w:szCs w:val="24"/>
        </w:rPr>
        <w:t xml:space="preserve"> и доставка до получателя (от врата до врата) на куриерски пратки от и на </w:t>
      </w:r>
      <w:r w:rsidRPr="00B43C5E">
        <w:rPr>
          <w:rFonts w:ascii="Times New Roman" w:hAnsi="Times New Roman" w:cs="Times New Roman"/>
          <w:sz w:val="24"/>
          <w:szCs w:val="24"/>
        </w:rPr>
        <w:t>адреси</w:t>
      </w:r>
      <w:r w:rsidR="00B65397">
        <w:rPr>
          <w:rFonts w:ascii="Times New Roman" w:hAnsi="Times New Roman" w:cs="Times New Roman"/>
          <w:sz w:val="24"/>
          <w:szCs w:val="24"/>
        </w:rPr>
        <w:t>те</w:t>
      </w:r>
      <w:r w:rsidRPr="00B43C5E">
        <w:rPr>
          <w:rFonts w:ascii="Times New Roman" w:hAnsi="Times New Roman" w:cs="Times New Roman"/>
          <w:sz w:val="24"/>
          <w:szCs w:val="24"/>
        </w:rPr>
        <w:t xml:space="preserve"> на </w:t>
      </w:r>
      <w:r w:rsidRPr="005B1B8C">
        <w:rPr>
          <w:rFonts w:ascii="Times New Roman" w:hAnsi="Times New Roman" w:cs="Times New Roman"/>
          <w:sz w:val="24"/>
          <w:szCs w:val="24"/>
        </w:rPr>
        <w:t xml:space="preserve">Възложителя съгласно Приложение № 4 към </w:t>
      </w:r>
      <w:r w:rsidR="00E50770" w:rsidRPr="005B1B8C">
        <w:rPr>
          <w:rFonts w:ascii="Times New Roman" w:hAnsi="Times New Roman" w:cs="Times New Roman"/>
          <w:sz w:val="24"/>
          <w:szCs w:val="24"/>
        </w:rPr>
        <w:t>поканата за участие.</w:t>
      </w:r>
    </w:p>
    <w:p w:rsidR="00B65397" w:rsidRPr="00443A6A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hAnsi="Times New Roman" w:cs="Times New Roman"/>
          <w:sz w:val="24"/>
          <w:szCs w:val="24"/>
        </w:rPr>
        <w:t xml:space="preserve">             Видове услуги, предмет на поръчката: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5397" w:rsidRPr="00443A6A" w:rsidRDefault="00B65397" w:rsidP="00B653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>Градски куриерски услуги „от врата до врата“ за едно и също населено място</w:t>
      </w:r>
      <w:r w:rsidRPr="00443A6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65397" w:rsidRPr="00443A6A" w:rsidRDefault="00B65397" w:rsidP="00B65397">
      <w:pPr>
        <w:pStyle w:val="a3"/>
        <w:numPr>
          <w:ilvl w:val="0"/>
          <w:numId w:val="5"/>
        </w:numPr>
        <w:ind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>Обикновени (икономични)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</w:rPr>
        <w:t>доставяне в срок до 1 (един) работен ден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397" w:rsidRPr="00443A6A" w:rsidRDefault="00B65397" w:rsidP="00F540C5">
      <w:pPr>
        <w:pStyle w:val="a3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>б. Експресни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</w:rPr>
        <w:t>- доставяне в същия работен ден, ако пратка е приета до 12 часа или до 12 часа на другия ден ако е приета след 12 часа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5397" w:rsidRPr="00443A6A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      2. Междуградски куриерски услуги от врата до врата от/до различни населени места:</w:t>
      </w:r>
    </w:p>
    <w:p w:rsidR="00B65397" w:rsidRPr="00443A6A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                 а. Обикновени (икономични)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</w:rPr>
        <w:t>- доставка до 2 (два) работни дни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397" w:rsidRPr="00B43C5E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                 б. Експресни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</w:rPr>
        <w:t>- доставка до 24 часа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397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43C5E">
        <w:rPr>
          <w:rFonts w:ascii="Times New Roman" w:eastAsia="Times New Roman" w:hAnsi="Times New Roman" w:cs="Times New Roman"/>
          <w:sz w:val="24"/>
          <w:szCs w:val="24"/>
        </w:rPr>
        <w:t>3. Предоставяне на допълнителн</w:t>
      </w:r>
      <w:r w:rsidR="00A028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3C5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A028F5">
        <w:rPr>
          <w:rFonts w:ascii="Times New Roman" w:eastAsia="Times New Roman" w:hAnsi="Times New Roman" w:cs="Times New Roman"/>
          <w:sz w:val="24"/>
          <w:szCs w:val="24"/>
        </w:rPr>
        <w:t>а-</w:t>
      </w:r>
      <w:r w:rsidRPr="00B43C5E">
        <w:rPr>
          <w:rFonts w:ascii="Times New Roman" w:eastAsia="Times New Roman" w:hAnsi="Times New Roman" w:cs="Times New Roman"/>
          <w:sz w:val="24"/>
          <w:szCs w:val="24"/>
        </w:rPr>
        <w:t xml:space="preserve"> „Обратна разписка“</w:t>
      </w:r>
    </w:p>
    <w:p w:rsidR="00E70EA5" w:rsidRDefault="00E70EA5" w:rsidP="00B653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4E">
        <w:rPr>
          <w:rFonts w:ascii="Times New Roman" w:hAnsi="Times New Roman" w:cs="Times New Roman"/>
          <w:sz w:val="24"/>
          <w:szCs w:val="24"/>
        </w:rPr>
        <w:t xml:space="preserve">      </w:t>
      </w:r>
      <w:r w:rsidR="003F2F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Прогнозни количества: </w:t>
      </w:r>
    </w:p>
    <w:p w:rsidR="003F2FD1" w:rsidRPr="0087364E" w:rsidRDefault="003F2FD1" w:rsidP="00E70EA5">
      <w:pPr>
        <w:pStyle w:val="a3"/>
        <w:tabs>
          <w:tab w:val="left" w:pos="284"/>
          <w:tab w:val="left" w:pos="426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93" w:type="pct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704"/>
        <w:gridCol w:w="5285"/>
        <w:gridCol w:w="2854"/>
      </w:tblGrid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Пор. №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услуга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Прогнозно количество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[КОБ1] Обикновена куриерска услуга (от врата до врата) в рамките на едно населено място за пратки до 500 гр. /документални пратки/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[КОБ2] Обикновена куриерска услуга (от врата до врата) в рамките на едно населено място за пратки от 501 гр. до 1000 гр.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[KOБ3] Обикновена куриерска услуга (от врата до врата) в рамките на едно населено място за пратки от 1 до 2 кг.</w:t>
            </w:r>
          </w:p>
        </w:tc>
        <w:tc>
          <w:tcPr>
            <w:tcW w:w="1611" w:type="pct"/>
            <w:tcBorders>
              <w:top w:val="single" w:sz="4" w:space="0" w:color="auto"/>
            </w:tcBorders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[КОБ4] Обикновена куриерска услуга (от врата до врата) в рамките на едно населено място за пратки от 2 до 3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[КОБ5] Обикновена куриерска услуга (от врата до врата) в рамките на едно населено място за пратки от 3 до 4 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[КОБ6] Обикновена куриерска услуга (от врата до врата) в рамките на едно населено място за пратки от 4 до 5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[КОБб2] Обикновена куриерска услуга (от врата до врата) между различни населени места за пратки до 500 гр. /документални пратки/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2350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[КОБб3] Обикновена куриерска услуга (от врата до врата) между различни населени места за пратки от 501 до 1000 гр.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[КОБб4] Обикновена куриерска услуга (от врата до врата) между различни населени места за пратки от 1 до 2кг.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[КОБб5] Обикновена куриерска услуга (от врата до врата) между различни населени места за пратки от 2 до 3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[КОБб6] Обикновена куриерска услуга (от врата до врата) между различни населени места за пратки от 3 до 4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[КОБб7] Обикновена куриерска услуга (от врата до врата) между различни населени места за пратки от 4 до 5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[КОБб8] Обикновена куриерска услуга (от врата до врата) между различни населени места за пратки от 5 до 6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[КОБб9] Обикновена куриерска услуга (от врата до врата) между различни населени места за пратки от 6 до 7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[КОБбб10] Обикновена куриерска услуга (от врата до врата) между различни населени места за пратки от 7 до 8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F2FD1" w:rsidRPr="00A92EEC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[КОБбб11] Обикновена куриерска услуга (от врата до врата) между различни населени места за пратки от 8 до 9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[КОБбб12] Обикновена куриерска услуга (от врата до врата) между различни населени места за пратки от 9 до 10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[КЕП1] Експресна куриерска услуга (от врата до врата) в рамките на едно населено място за пратки до 500 гр. /документални пратки/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[КЕПб1] Експресна куриерска услуга (от врата до врата) между различни населени места за пратки до 500 гр. /документални/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F2FD1" w:rsidRPr="00A92EEC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[КЕПб3] Експресна куриерска услуга (от врата до врата) между различни населени места за пратки от 1  до 2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[8.ДУК] Допълнителна услуга Обратна разписка /за вътрешни куриерски услуги/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</w:tbl>
    <w:p w:rsidR="003F2FD1" w:rsidRDefault="003F2FD1" w:rsidP="00E70EA5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0EA5" w:rsidRPr="00443A6A" w:rsidRDefault="00E70EA5" w:rsidP="00A428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Броят на </w:t>
      </w:r>
      <w:r w:rsidR="003F2FD1" w:rsidRPr="00443A6A">
        <w:rPr>
          <w:rFonts w:ascii="Times New Roman" w:eastAsia="Times New Roman" w:hAnsi="Times New Roman" w:cs="Times New Roman"/>
          <w:b/>
          <w:i/>
          <w:sz w:val="24"/>
          <w:szCs w:val="24"/>
        </w:rPr>
        <w:t>куриерскит</w:t>
      </w:r>
      <w:r w:rsidRPr="00443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 услуги е </w:t>
      </w:r>
      <w:r w:rsidRPr="00443A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прогнозен</w:t>
      </w:r>
      <w:r w:rsidRPr="00443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Възложителят не се задължава да ги заяви в посочените количества!</w:t>
      </w:r>
    </w:p>
    <w:p w:rsidR="00E70EA5" w:rsidRPr="00443A6A" w:rsidRDefault="00E70EA5" w:rsidP="00A428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76"/>
      <w:bookmarkStart w:id="1" w:name="OLE_LINK177"/>
      <w:bookmarkStart w:id="2" w:name="OLE_LINK2"/>
      <w:bookmarkStart w:id="3" w:name="OLE_LINK3"/>
      <w:bookmarkStart w:id="4" w:name="OLE_LINK181"/>
      <w:bookmarkStart w:id="5" w:name="OLE_LINK182"/>
      <w:bookmarkStart w:id="6" w:name="OLE_LINK183"/>
    </w:p>
    <w:p w:rsidR="00E70EA5" w:rsidRPr="00443A6A" w:rsidRDefault="00E70EA5" w:rsidP="00A428D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OLE_LINK19"/>
      <w:bookmarkStart w:id="8" w:name="OLE_LINK20"/>
      <w:bookmarkEnd w:id="0"/>
      <w:bookmarkEnd w:id="1"/>
      <w:bookmarkEnd w:id="2"/>
      <w:bookmarkEnd w:id="3"/>
      <w:r w:rsidRPr="00443A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50770" w:rsidRPr="00443A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43A6A">
        <w:rPr>
          <w:rFonts w:ascii="Times New Roman" w:eastAsia="Calibri" w:hAnsi="Times New Roman" w:cs="Times New Roman"/>
          <w:b/>
          <w:sz w:val="24"/>
          <w:szCs w:val="24"/>
        </w:rPr>
        <w:t>II. Изисквания към изпълнението на поръчката:</w:t>
      </w:r>
    </w:p>
    <w:bookmarkEnd w:id="7"/>
    <w:bookmarkEnd w:id="8"/>
    <w:p w:rsidR="00E70EA5" w:rsidRPr="0087364E" w:rsidRDefault="00E70EA5" w:rsidP="00A428DF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A6A">
        <w:rPr>
          <w:rFonts w:ascii="Times New Roman" w:eastAsia="Calibri" w:hAnsi="Times New Roman" w:cs="Times New Roman"/>
          <w:sz w:val="24"/>
          <w:szCs w:val="24"/>
        </w:rPr>
        <w:tab/>
        <w:t xml:space="preserve">       Участникът, определен за изпълнител по обществената поръчка следва да</w:t>
      </w:r>
      <w:r w:rsidRPr="0087364E">
        <w:rPr>
          <w:rFonts w:ascii="Times New Roman" w:eastAsia="Calibri" w:hAnsi="Times New Roman" w:cs="Times New Roman"/>
          <w:sz w:val="24"/>
          <w:szCs w:val="24"/>
        </w:rPr>
        <w:t xml:space="preserve"> изпълни следните изисквания на Възложителя:</w:t>
      </w:r>
      <w:bookmarkStart w:id="9" w:name="OLE_LINK133"/>
    </w:p>
    <w:p w:rsidR="00E70EA5" w:rsidRPr="0087364E" w:rsidRDefault="00E70EA5" w:rsidP="00A428DF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t>Да извършва куриерски услуги на територията на страната и чужбина по поръчка на Възложителя.</w:t>
      </w:r>
    </w:p>
    <w:p w:rsidR="00E70EA5" w:rsidRPr="005B1B8C" w:rsidRDefault="00E70EA5" w:rsidP="00A428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 Да приема куриерски пратки от адресите на Възложителя, посочени в </w:t>
      </w:r>
      <w:r w:rsidRPr="005B1B8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към поканата за участие и договора по обществената поръчка ежедневно, във вид с ненарушена цялост, запечатани, в сроковете, уговорени с Възложителя. </w:t>
      </w:r>
    </w:p>
    <w:p w:rsidR="00E70EA5" w:rsidRPr="0087364E" w:rsidRDefault="00E70EA5" w:rsidP="00A4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8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1B8C">
        <w:rPr>
          <w:rFonts w:ascii="Times New Roman" w:eastAsia="Times New Roman" w:hAnsi="Times New Roman" w:cs="Times New Roman"/>
          <w:sz w:val="24"/>
          <w:szCs w:val="24"/>
        </w:rPr>
        <w:t>. Да доставя куриерски пратки на получателите, посочени от Възложителя, на ръка срещу подпис, в сроковете, уговорени с Възложителя, във вид с ненарушена цялост, запечатани,  придружени с товарителница.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. Да извършва връчването на куриерските пратки лично на адресата срещу подпис, като отбелязва датата и часа на връчване.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t>а/ за служебен адрес - срещу подпис на лице с месторабота на адреса, като се отбелязват имената, длъжността / отдела на лицето, получило пратката, датата и часа на връчване;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lastRenderedPageBreak/>
        <w:t>б/ за домашен адрес – срещу подпис на член от домакинството, като се отбелязват имената на лицето, получило пратката,  датата и часа на връчване.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. Да връща незабавно като доказателство за връчване оригинали на товарителниците оформени по начин, отговарящ на изискванията за връчване, регламентирани в нормативната уредба отнасяща се до Възложителя. </w:t>
      </w:r>
    </w:p>
    <w:p w:rsidR="00E70EA5" w:rsidRPr="0087364E" w:rsidRDefault="00E70EA5" w:rsidP="00A4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При невъзможност за връчване на пратката при първо посещение, куриер на Изпълнителя да оставя известие, в което да се посочва телефон за връзка с обслужващ офис на Изпълнителя, за уточняване на начина на доставка на пратката.</w:t>
      </w:r>
    </w:p>
    <w:p w:rsidR="00E70EA5" w:rsidRPr="0087364E" w:rsidRDefault="00E70EA5" w:rsidP="00E70EA5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7.</w:t>
      </w:r>
      <w:r w:rsidRPr="00873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Да подпечатва всяка товарителница  и да я попълва ясно и четливо. 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8.</w:t>
      </w:r>
      <w:r w:rsidRPr="00873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Да не покрива текстовете, изписани от Възложителя или неговите служители върху плика при обработката на куриерските пратки. Да приема само правилно оформени и адресирани куриерски пратки и незабавно да уведомява координатора по договора за възникнали проблеми и нередности от страна на представители на Възложителя. Да предоставя услугите така, че начинът на оформяне и предаване на куриерските пратки от служители на Възложителя да не е определящ за цената  и размера на отстъпките.</w:t>
      </w:r>
    </w:p>
    <w:p w:rsidR="00E70EA5" w:rsidRPr="0087364E" w:rsidRDefault="00E70EA5" w:rsidP="00A428DF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Да предлага стандартни фирмени опаковки за пратките при изисквани такива от страна на Възложителя.</w:t>
      </w:r>
    </w:p>
    <w:p w:rsidR="00E70EA5" w:rsidRPr="0087364E" w:rsidRDefault="00E70EA5" w:rsidP="00A428DF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pacing w:val="10"/>
          <w:sz w:val="24"/>
          <w:szCs w:val="24"/>
          <w:shd w:val="clear" w:color="auto" w:fill="FFFFFF"/>
          <w:lang w:eastAsia="bg-BG"/>
        </w:rPr>
        <w:t>10</w:t>
      </w:r>
      <w:r w:rsidRPr="0087364E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bg-BG"/>
        </w:rPr>
        <w:t xml:space="preserve">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Предаването и/или приемането на куриерските пратки се извършва въз основа на подписани от Възложителя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1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(техни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описи/</w:t>
      </w:r>
      <w:r w:rsidR="0061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приемо-предавателни протоколи.</w:t>
      </w:r>
    </w:p>
    <w:p w:rsidR="00E70EA5" w:rsidRPr="0087364E" w:rsidRDefault="00E70EA5" w:rsidP="00A428DF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Да осигурява възможност за проследяване на всяка пратка до връчването й на получателя и получаване на обратна информация за датата, часа и начина на предаване на пратката (включително имената на получателя);</w:t>
      </w:r>
    </w:p>
    <w:p w:rsidR="00443A6A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43A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Да връща за своя сметка </w:t>
      </w:r>
      <w:proofErr w:type="spellStart"/>
      <w:r w:rsidRPr="00443A6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43A6A">
        <w:rPr>
          <w:rFonts w:ascii="Times New Roman" w:eastAsia="Times New Roman" w:hAnsi="Times New Roman" w:cs="Times New Roman"/>
          <w:spacing w:val="-4"/>
          <w:sz w:val="24"/>
          <w:szCs w:val="24"/>
        </w:rPr>
        <w:t>едоставени</w:t>
      </w:r>
      <w:proofErr w:type="spellEnd"/>
      <w:r w:rsidRPr="00443A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куриерски пратки на адреса на съответната структура на Възложителя, придружени от справка, в която са посочени причините за недоставяне в срок от 1 (един) месец от настъпване на събитието</w:t>
      </w:r>
      <w:r w:rsidR="00443A6A" w:rsidRPr="00443A6A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E70EA5" w:rsidRPr="0087364E" w:rsidRDefault="00617256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70EA5" w:rsidRPr="00443A6A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E70EA5" w:rsidRPr="00443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0EA5" w:rsidRPr="00443A6A">
        <w:rPr>
          <w:rFonts w:ascii="Times New Roman" w:eastAsia="Times New Roman" w:hAnsi="Times New Roman" w:cs="Times New Roman"/>
          <w:sz w:val="24"/>
          <w:szCs w:val="24"/>
        </w:rPr>
        <w:t>Да предоставя на служителите на Възложителя актуални списъци с телефони за контакт с офисите</w:t>
      </w:r>
      <w:r w:rsidR="00E70EA5" w:rsidRPr="0087364E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по места.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bookmarkStart w:id="11" w:name="OLE_LINK25"/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При поискване от координатора по договора за Възложителя, да му предоставя по електронен път информация за количествата на </w:t>
      </w:r>
      <w:r w:rsidRPr="00F73837">
        <w:rPr>
          <w:rFonts w:ascii="Times New Roman" w:eastAsia="Times New Roman" w:hAnsi="Times New Roman" w:cs="Times New Roman"/>
          <w:sz w:val="24"/>
          <w:szCs w:val="24"/>
        </w:rPr>
        <w:t>куриерските пратки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и колети и изразходваните средства по структури.</w:t>
      </w:r>
    </w:p>
    <w:bookmarkEnd w:id="11"/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. В случай на необходимост, поради законодателна и/или административна промяна на структурата на Възложителя, от допълване на Списъка със структурите по </w:t>
      </w:r>
      <w:r w:rsidRPr="005B1B8C">
        <w:rPr>
          <w:rFonts w:ascii="Times New Roman" w:eastAsia="Times New Roman" w:hAnsi="Times New Roman" w:cs="Times New Roman"/>
          <w:sz w:val="24"/>
          <w:szCs w:val="24"/>
        </w:rPr>
        <w:t>(Приложение №  4) към поканата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договора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, за нуждите </w:t>
      </w:r>
      <w:r w:rsidRPr="0087364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които се предвижда предоставянето на куриерски услуги, в рамките на срока на договора, 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ъзложителят уведомява писмено Изпълнителя </w:t>
      </w:r>
      <w:r w:rsidRPr="0087364E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промяната в срок не по-дълъг от 10 (десет) работни дни, преди</w:t>
      </w:r>
      <w:r w:rsidR="00617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началната дата на </w:t>
      </w:r>
      <w:r w:rsidRPr="008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започване/спиране или прекратяване на обслужване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EA5" w:rsidRPr="00447035" w:rsidRDefault="00E70EA5" w:rsidP="00E70EA5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725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В случай на необходимост </w:t>
      </w:r>
      <w:r w:rsidR="00617256" w:rsidRPr="00447035">
        <w:rPr>
          <w:rFonts w:ascii="Times New Roman" w:eastAsia="Times New Roman" w:hAnsi="Times New Roman" w:cs="Times New Roman"/>
          <w:sz w:val="24"/>
          <w:szCs w:val="24"/>
        </w:rPr>
        <w:t xml:space="preserve"> поради  законодателна и/или административна  промяна  в 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>структурите на Възложителя</w:t>
      </w:r>
      <w:r w:rsidR="00617256" w:rsidRPr="00447035">
        <w:rPr>
          <w:rFonts w:ascii="Times New Roman" w:eastAsia="Times New Roman" w:hAnsi="Times New Roman" w:cs="Times New Roman"/>
          <w:sz w:val="24"/>
          <w:szCs w:val="24"/>
        </w:rPr>
        <w:t xml:space="preserve"> от съкращаване на Списъка със структурите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28DF" w:rsidRPr="00447035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>оттегля възлагането на услугата в съответната структура, без да дължи компенсации, в т. ч. финансови.</w:t>
      </w:r>
    </w:p>
    <w:p w:rsidR="00E70EA5" w:rsidRPr="00447035" w:rsidRDefault="00E70EA5" w:rsidP="00E70EA5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428DF" w:rsidRPr="0044703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следва да документира изпълнението на услугите по договора по следния начин:</w:t>
      </w:r>
    </w:p>
    <w:p w:rsidR="00E70EA5" w:rsidRPr="00447035" w:rsidRDefault="00A428DF" w:rsidP="00E70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E70EA5" w:rsidRPr="00447035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Да съставя дне</w:t>
      </w:r>
      <w:r w:rsidR="00443A6A" w:rsidRPr="00447035">
        <w:rPr>
          <w:rFonts w:ascii="Times New Roman" w:eastAsia="Times New Roman" w:hAnsi="Times New Roman" w:cs="Times New Roman"/>
          <w:sz w:val="24"/>
          <w:szCs w:val="24"/>
        </w:rPr>
        <w:t xml:space="preserve">вен 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>и ежемесеч</w:t>
      </w:r>
      <w:r w:rsidR="00443A6A" w:rsidRPr="00447035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приемателно–предавател</w:t>
      </w:r>
      <w:r w:rsidR="00443A6A" w:rsidRPr="00447035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  <w:r w:rsidR="0044703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Възложителя, съгласно уточненото в договора между Изпълнителя и Възложителя за извършените услуги от обхвата на обществената поръчка през предходния месец; </w:t>
      </w:r>
    </w:p>
    <w:p w:rsidR="00E70EA5" w:rsidRPr="00447035" w:rsidRDefault="00A428DF" w:rsidP="00E70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E70EA5" w:rsidRPr="0044703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>. Количествено-стойностната справка да включва информация за предоставените услуги по видовете пратки, техния брой, тегло, единична цена и обща стойност.</w:t>
      </w:r>
    </w:p>
    <w:p w:rsidR="00E70EA5" w:rsidRPr="0087364E" w:rsidRDefault="00E70EA5" w:rsidP="00E70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A428DF" w:rsidRPr="0044703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Да представя, в срок до 7 (седем) дни след изтичане на отчетния календарен месец, съставени</w:t>
      </w:r>
      <w:r w:rsidR="00447035" w:rsidRPr="00447035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ежемесеч</w:t>
      </w:r>
      <w:r w:rsidR="00447035" w:rsidRPr="0044703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приемателно-предавател</w:t>
      </w:r>
      <w:r w:rsidR="00447035" w:rsidRPr="0044703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протокол, обобщената количествено-стойностна справка и фактура за извършените куриерски услуги от обхвата на обществената поръчка през предходния месец.</w:t>
      </w:r>
    </w:p>
    <w:p w:rsidR="00E70EA5" w:rsidRPr="0087364E" w:rsidRDefault="00E70EA5" w:rsidP="00E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EA5" w:rsidRPr="0087364E" w:rsidRDefault="00E70EA5" w:rsidP="00E70E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OLE_LINK12"/>
      <w:bookmarkStart w:id="13" w:name="OLE_LINK13"/>
      <w:bookmarkStart w:id="14" w:name="OLE_LINK9"/>
      <w:bookmarkStart w:id="15" w:name="OLE_LINK17"/>
      <w:bookmarkStart w:id="16" w:name="OLE_LINK18"/>
      <w:r w:rsidRPr="0041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A42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4111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Допълнителни условия за изпълнение на поръчката:</w:t>
      </w:r>
      <w:r w:rsidRPr="008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0EA5" w:rsidRDefault="00E70EA5" w:rsidP="00E70EA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bookmarkStart w:id="17" w:name="OLE_LINK8"/>
      <w:bookmarkStart w:id="18" w:name="OLE_LINK10"/>
      <w:bookmarkStart w:id="19" w:name="OLE_LINK11"/>
      <w:bookmarkEnd w:id="12"/>
      <w:bookmarkEnd w:id="13"/>
      <w:r w:rsidRPr="0087364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Участниците следва да декларират, </w:t>
      </w:r>
      <w:bookmarkEnd w:id="17"/>
      <w:r w:rsidRPr="0087364E">
        <w:rPr>
          <w:rFonts w:ascii="Times New Roman" w:hAnsi="Times New Roman" w:cs="Times New Roman"/>
          <w:bCs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70EA5" w:rsidRPr="000F05FE" w:rsidRDefault="00E70EA5" w:rsidP="00E70EA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Участниците следва да декларират, че приемат условията за изпълнение на обществената поръчка, заложени в приложения към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поканата за участие проект на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настоящата техническа спецификация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70EA5" w:rsidRPr="000F05FE" w:rsidRDefault="00E70EA5" w:rsidP="00E70EA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Участниците следва да декларират, че предложенията им са валидни 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четири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месеца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крайния срок за подаване на офертите и ще остан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обвързващ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тях като мо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гат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бъд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приет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всяко време преди изтичане на този срок.</w:t>
      </w:r>
    </w:p>
    <w:bookmarkEnd w:id="4"/>
    <w:bookmarkEnd w:id="5"/>
    <w:bookmarkEnd w:id="6"/>
    <w:bookmarkEnd w:id="9"/>
    <w:bookmarkEnd w:id="14"/>
    <w:bookmarkEnd w:id="15"/>
    <w:bookmarkEnd w:id="16"/>
    <w:bookmarkEnd w:id="18"/>
    <w:bookmarkEnd w:id="19"/>
    <w:p w:rsidR="00E70EA5" w:rsidRPr="0087364E" w:rsidRDefault="00E70EA5" w:rsidP="00E70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EA5" w:rsidRPr="00B720B8" w:rsidRDefault="00E70EA5" w:rsidP="00E70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4FCB" w:rsidRDefault="00B54FCB"/>
    <w:sectPr w:rsidR="00B54F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24" w:rsidRDefault="007A1B24" w:rsidP="003F2FD1">
      <w:pPr>
        <w:spacing w:after="0" w:line="240" w:lineRule="auto"/>
      </w:pPr>
      <w:r>
        <w:separator/>
      </w:r>
    </w:p>
  </w:endnote>
  <w:endnote w:type="continuationSeparator" w:id="0">
    <w:p w:rsidR="007A1B24" w:rsidRDefault="007A1B24" w:rsidP="003F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02103"/>
      <w:docPartObj>
        <w:docPartGallery w:val="Page Numbers (Bottom of Page)"/>
        <w:docPartUnique/>
      </w:docPartObj>
    </w:sdtPr>
    <w:sdtEndPr/>
    <w:sdtContent>
      <w:p w:rsidR="003F2FD1" w:rsidRDefault="003F2F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DBF">
          <w:rPr>
            <w:noProof/>
          </w:rPr>
          <w:t>4</w:t>
        </w:r>
        <w:r>
          <w:fldChar w:fldCharType="end"/>
        </w:r>
      </w:p>
    </w:sdtContent>
  </w:sdt>
  <w:p w:rsidR="003F2FD1" w:rsidRDefault="003F2F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24" w:rsidRDefault="007A1B24" w:rsidP="003F2FD1">
      <w:pPr>
        <w:spacing w:after="0" w:line="240" w:lineRule="auto"/>
      </w:pPr>
      <w:r>
        <w:separator/>
      </w:r>
    </w:p>
  </w:footnote>
  <w:footnote w:type="continuationSeparator" w:id="0">
    <w:p w:rsidR="007A1B24" w:rsidRDefault="007A1B24" w:rsidP="003F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A7B"/>
    <w:multiLevelType w:val="hybridMultilevel"/>
    <w:tmpl w:val="252A24D4"/>
    <w:lvl w:ilvl="0" w:tplc="D5800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C11E6A"/>
    <w:multiLevelType w:val="hybridMultilevel"/>
    <w:tmpl w:val="C93A29EE"/>
    <w:lvl w:ilvl="0" w:tplc="BCC2F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5308"/>
    <w:multiLevelType w:val="hybridMultilevel"/>
    <w:tmpl w:val="53368DE4"/>
    <w:lvl w:ilvl="0" w:tplc="0A7C85B0">
      <w:start w:val="1"/>
      <w:numFmt w:val="upperRoman"/>
      <w:lvlText w:val="%1."/>
      <w:lvlJc w:val="left"/>
      <w:pPr>
        <w:ind w:left="69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8" w:hanging="360"/>
      </w:pPr>
    </w:lvl>
    <w:lvl w:ilvl="2" w:tplc="0402001B" w:tentative="1">
      <w:start w:val="1"/>
      <w:numFmt w:val="lowerRoman"/>
      <w:lvlText w:val="%3."/>
      <w:lvlJc w:val="right"/>
      <w:pPr>
        <w:ind w:left="1778" w:hanging="180"/>
      </w:pPr>
    </w:lvl>
    <w:lvl w:ilvl="3" w:tplc="0402000F" w:tentative="1">
      <w:start w:val="1"/>
      <w:numFmt w:val="decimal"/>
      <w:lvlText w:val="%4."/>
      <w:lvlJc w:val="left"/>
      <w:pPr>
        <w:ind w:left="2498" w:hanging="360"/>
      </w:pPr>
    </w:lvl>
    <w:lvl w:ilvl="4" w:tplc="04020019" w:tentative="1">
      <w:start w:val="1"/>
      <w:numFmt w:val="lowerLetter"/>
      <w:lvlText w:val="%5."/>
      <w:lvlJc w:val="left"/>
      <w:pPr>
        <w:ind w:left="3218" w:hanging="360"/>
      </w:pPr>
    </w:lvl>
    <w:lvl w:ilvl="5" w:tplc="0402001B" w:tentative="1">
      <w:start w:val="1"/>
      <w:numFmt w:val="lowerRoman"/>
      <w:lvlText w:val="%6."/>
      <w:lvlJc w:val="right"/>
      <w:pPr>
        <w:ind w:left="3938" w:hanging="180"/>
      </w:pPr>
    </w:lvl>
    <w:lvl w:ilvl="6" w:tplc="0402000F" w:tentative="1">
      <w:start w:val="1"/>
      <w:numFmt w:val="decimal"/>
      <w:lvlText w:val="%7."/>
      <w:lvlJc w:val="left"/>
      <w:pPr>
        <w:ind w:left="4658" w:hanging="360"/>
      </w:pPr>
    </w:lvl>
    <w:lvl w:ilvl="7" w:tplc="04020019" w:tentative="1">
      <w:start w:val="1"/>
      <w:numFmt w:val="lowerLetter"/>
      <w:lvlText w:val="%8."/>
      <w:lvlJc w:val="left"/>
      <w:pPr>
        <w:ind w:left="5378" w:hanging="360"/>
      </w:pPr>
    </w:lvl>
    <w:lvl w:ilvl="8" w:tplc="0402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2EFD67EA"/>
    <w:multiLevelType w:val="hybridMultilevel"/>
    <w:tmpl w:val="37A89A02"/>
    <w:lvl w:ilvl="0" w:tplc="58529BF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3F33426"/>
    <w:multiLevelType w:val="hybridMultilevel"/>
    <w:tmpl w:val="EAD20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4DE9"/>
    <w:multiLevelType w:val="hybridMultilevel"/>
    <w:tmpl w:val="76783400"/>
    <w:lvl w:ilvl="0" w:tplc="F7922C5E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A5"/>
    <w:rsid w:val="0028295A"/>
    <w:rsid w:val="003F2FD1"/>
    <w:rsid w:val="00443A6A"/>
    <w:rsid w:val="00447035"/>
    <w:rsid w:val="005B1B8C"/>
    <w:rsid w:val="00617256"/>
    <w:rsid w:val="006C3362"/>
    <w:rsid w:val="0077582A"/>
    <w:rsid w:val="007A1B24"/>
    <w:rsid w:val="00A028F5"/>
    <w:rsid w:val="00A428DF"/>
    <w:rsid w:val="00B43C5E"/>
    <w:rsid w:val="00B54FCB"/>
    <w:rsid w:val="00B65397"/>
    <w:rsid w:val="00B720B8"/>
    <w:rsid w:val="00D23175"/>
    <w:rsid w:val="00D54A29"/>
    <w:rsid w:val="00E34DB4"/>
    <w:rsid w:val="00E50770"/>
    <w:rsid w:val="00E55737"/>
    <w:rsid w:val="00E70EA5"/>
    <w:rsid w:val="00F540C5"/>
    <w:rsid w:val="00F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D72F-C6B0-4435-8FB1-35471B7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0EA5"/>
    <w:pPr>
      <w:ind w:left="720"/>
      <w:contextualSpacing/>
    </w:pPr>
  </w:style>
  <w:style w:type="table" w:styleId="a4">
    <w:name w:val="Table Grid"/>
    <w:basedOn w:val="a1"/>
    <w:rsid w:val="00E7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F2FD1"/>
  </w:style>
  <w:style w:type="paragraph" w:styleId="a7">
    <w:name w:val="footer"/>
    <w:basedOn w:val="a"/>
    <w:link w:val="a8"/>
    <w:uiPriority w:val="99"/>
    <w:unhideWhenUsed/>
    <w:rsid w:val="003F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F2FD1"/>
  </w:style>
  <w:style w:type="paragraph" w:styleId="a9">
    <w:name w:val="Balloon Text"/>
    <w:basedOn w:val="a"/>
    <w:link w:val="aa"/>
    <w:uiPriority w:val="99"/>
    <w:semiHidden/>
    <w:unhideWhenUsed/>
    <w:rsid w:val="0044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4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10</cp:revision>
  <cp:lastPrinted>2020-09-11T06:57:00Z</cp:lastPrinted>
  <dcterms:created xsi:type="dcterms:W3CDTF">2020-09-03T10:19:00Z</dcterms:created>
  <dcterms:modified xsi:type="dcterms:W3CDTF">2020-09-11T07:05:00Z</dcterms:modified>
</cp:coreProperties>
</file>